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8C05" w14:textId="77777777" w:rsidR="00BE64A0" w:rsidRPr="003D7C8D" w:rsidRDefault="00BE64A0" w:rsidP="00BE64A0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D7C8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3D5475CE" w14:textId="77777777" w:rsidR="00BE64A0" w:rsidRPr="003D7C8D" w:rsidRDefault="00BE64A0" w:rsidP="00BE64A0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CBDF16D" w14:textId="6C383F71" w:rsidR="00D00F7F" w:rsidRPr="00BE64A0" w:rsidRDefault="00BE64A0" w:rsidP="00BE64A0">
      <w:pPr>
        <w:pStyle w:val="Heading1"/>
      </w:pPr>
      <w:r w:rsidRPr="00BE64A0">
        <w:t>Worksheet 10: Environmental performance measures recap</w:t>
      </w:r>
      <w:r w:rsidR="00D00F7F" w:rsidRPr="00BE64A0">
        <w:t xml:space="preserve"> (tutor)</w:t>
      </w:r>
    </w:p>
    <w:p w14:paraId="6E458C45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 xml:space="preserve">Describe the purpose of an EPC. </w:t>
      </w:r>
    </w:p>
    <w:p w14:paraId="7D232F5E" w14:textId="77777777" w:rsidR="00FC584A" w:rsidRDefault="00FC584A" w:rsidP="00FC584A"/>
    <w:p w14:paraId="49DD368A" w14:textId="77777777" w:rsidR="00FC584A" w:rsidRPr="006136B0" w:rsidRDefault="00FC584A" w:rsidP="00FC584A">
      <w:pPr>
        <w:rPr>
          <w:bCs/>
          <w:color w:val="FF0000"/>
        </w:rPr>
      </w:pPr>
      <w:r w:rsidRPr="006136B0">
        <w:rPr>
          <w:bCs/>
          <w:color w:val="FF0000"/>
        </w:rPr>
        <w:t>An EPC outlines the energy performance of a building and provides suggestions for how to improve an energy rating. An energy assessor will issue an EPC and outline the costs associated with predicted energy use.</w:t>
      </w:r>
    </w:p>
    <w:p w14:paraId="46821CAE" w14:textId="77777777" w:rsidR="00FC584A" w:rsidRPr="006136B0" w:rsidRDefault="00FC584A" w:rsidP="00FC584A">
      <w:pPr>
        <w:rPr>
          <w:bCs/>
        </w:rPr>
      </w:pPr>
    </w:p>
    <w:p w14:paraId="0893232B" w14:textId="77777777" w:rsidR="00FC584A" w:rsidRPr="006136B0" w:rsidRDefault="00FC584A" w:rsidP="00FC584A">
      <w:pPr>
        <w:pStyle w:val="ListParagraph"/>
        <w:numPr>
          <w:ilvl w:val="0"/>
          <w:numId w:val="4"/>
        </w:numPr>
        <w:rPr>
          <w:bCs/>
          <w:szCs w:val="22"/>
        </w:rPr>
      </w:pPr>
      <w:r w:rsidRPr="006136B0">
        <w:rPr>
          <w:bCs/>
          <w:szCs w:val="22"/>
        </w:rPr>
        <w:t xml:space="preserve">Explain what is meant by the term life cycle assessment. </w:t>
      </w:r>
    </w:p>
    <w:p w14:paraId="0FB8E7F0" w14:textId="77777777" w:rsidR="00FC584A" w:rsidRPr="006136B0" w:rsidRDefault="00FC584A" w:rsidP="00FC584A">
      <w:pPr>
        <w:rPr>
          <w:rFonts w:eastAsia="MS PGothic" w:cs="MS PGothic"/>
          <w:bCs/>
          <w:color w:val="FF0000"/>
          <w:kern w:val="24"/>
          <w:szCs w:val="22"/>
        </w:rPr>
      </w:pPr>
    </w:p>
    <w:p w14:paraId="43A6A852" w14:textId="77777777" w:rsidR="00FC584A" w:rsidRPr="00E07275" w:rsidRDefault="00FC584A" w:rsidP="00FC584A">
      <w:pPr>
        <w:rPr>
          <w:bCs/>
          <w:color w:val="FF0000"/>
        </w:rPr>
      </w:pPr>
      <w:r w:rsidRPr="006136B0">
        <w:rPr>
          <w:rFonts w:eastAsia="MS PGothic" w:cs="MS PGothic"/>
          <w:bCs/>
          <w:color w:val="FF0000"/>
          <w:kern w:val="24"/>
          <w:szCs w:val="22"/>
        </w:rPr>
        <w:t>Life cycle assessments are carried out to evaluate the environmental impact of a building throughout its lifespan.</w:t>
      </w:r>
    </w:p>
    <w:p w14:paraId="6B942C3A" w14:textId="77777777" w:rsidR="00FC584A" w:rsidRPr="006136B0" w:rsidRDefault="00FC584A" w:rsidP="00FC584A">
      <w:pPr>
        <w:rPr>
          <w:bCs/>
        </w:rPr>
      </w:pPr>
    </w:p>
    <w:p w14:paraId="2E719020" w14:textId="77777777" w:rsidR="00FC584A" w:rsidRPr="006136B0" w:rsidRDefault="00FC584A" w:rsidP="00FC584A">
      <w:pPr>
        <w:pStyle w:val="ListParagraph"/>
        <w:numPr>
          <w:ilvl w:val="0"/>
          <w:numId w:val="4"/>
        </w:numPr>
        <w:rPr>
          <w:bCs/>
        </w:rPr>
      </w:pPr>
      <w:r w:rsidRPr="006136B0">
        <w:rPr>
          <w:bCs/>
        </w:rPr>
        <w:t>Explain one technique that can be incorporated into the design of a building to reduce water usage.</w:t>
      </w:r>
    </w:p>
    <w:p w14:paraId="55B2FA8F" w14:textId="77777777" w:rsidR="00FC584A" w:rsidRPr="00C11840" w:rsidRDefault="00FC584A" w:rsidP="00FC584A">
      <w:pPr>
        <w:rPr>
          <w:bCs/>
          <w:color w:val="FF0000"/>
        </w:rPr>
      </w:pPr>
      <w:r w:rsidRPr="00C11840">
        <w:rPr>
          <w:bCs/>
          <w:color w:val="FF0000"/>
        </w:rPr>
        <w:t>Answers may include:</w:t>
      </w:r>
    </w:p>
    <w:p w14:paraId="4E431F1C" w14:textId="77777777" w:rsidR="00FC584A" w:rsidRPr="00C11840" w:rsidRDefault="00FC584A" w:rsidP="00FC584A">
      <w:pPr>
        <w:pStyle w:val="ListParagraph"/>
        <w:numPr>
          <w:ilvl w:val="0"/>
          <w:numId w:val="6"/>
        </w:numPr>
        <w:rPr>
          <w:rFonts w:eastAsia="MS PGothic" w:cs="MS PGothic"/>
          <w:bCs/>
          <w:color w:val="FF0000"/>
          <w:kern w:val="24"/>
          <w:szCs w:val="22"/>
        </w:rPr>
      </w:pPr>
      <w:r>
        <w:rPr>
          <w:rFonts w:eastAsia="MS PGothic" w:cs="MS PGothic"/>
          <w:bCs/>
          <w:color w:val="FF0000"/>
          <w:kern w:val="24"/>
          <w:szCs w:val="22"/>
        </w:rPr>
        <w:t>I</w:t>
      </w:r>
      <w:r w:rsidRPr="00C11840">
        <w:rPr>
          <w:rFonts w:eastAsia="MS PGothic" w:cs="MS PGothic"/>
          <w:bCs/>
          <w:color w:val="FF0000"/>
          <w:kern w:val="24"/>
          <w:szCs w:val="22"/>
        </w:rPr>
        <w:t>mplementing grey water recycling</w:t>
      </w:r>
      <w:r>
        <w:rPr>
          <w:rFonts w:eastAsia="MS PGothic" w:cs="MS PGothic"/>
          <w:bCs/>
          <w:color w:val="FF0000"/>
          <w:kern w:val="24"/>
          <w:szCs w:val="22"/>
        </w:rPr>
        <w:t>.</w:t>
      </w:r>
    </w:p>
    <w:p w14:paraId="000D42E0" w14:textId="77777777" w:rsidR="00FC584A" w:rsidRPr="00C11840" w:rsidRDefault="00FC584A" w:rsidP="00FC584A">
      <w:pPr>
        <w:pStyle w:val="ListParagraph"/>
        <w:numPr>
          <w:ilvl w:val="0"/>
          <w:numId w:val="6"/>
        </w:numPr>
        <w:rPr>
          <w:bCs/>
          <w:color w:val="FF0000"/>
          <w:szCs w:val="22"/>
        </w:rPr>
      </w:pPr>
      <w:r w:rsidRPr="00C11840">
        <w:rPr>
          <w:rFonts w:eastAsia="MS PGothic" w:cs="MS PGothic"/>
          <w:bCs/>
          <w:color w:val="FF0000"/>
          <w:kern w:val="24"/>
          <w:szCs w:val="22"/>
        </w:rPr>
        <w:t xml:space="preserve">Installing rainwater harvesting systems in buildings to reduce reliance on water sources. </w:t>
      </w:r>
    </w:p>
    <w:p w14:paraId="17CB4CB7" w14:textId="77777777" w:rsidR="00FC584A" w:rsidRDefault="00FC584A" w:rsidP="00FC584A"/>
    <w:p w14:paraId="6D4ACAF1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>Explain how CO</w:t>
      </w:r>
      <w:r w:rsidRPr="00440FC7">
        <w:rPr>
          <w:vertAlign w:val="subscript"/>
        </w:rPr>
        <w:t>2</w:t>
      </w:r>
      <w:r>
        <w:t xml:space="preserve"> emissions can be reduced in construction. </w:t>
      </w:r>
    </w:p>
    <w:p w14:paraId="69586B77" w14:textId="77777777" w:rsidR="00FC584A" w:rsidRPr="009C5EAD" w:rsidRDefault="00FC584A" w:rsidP="00FC584A">
      <w:pPr>
        <w:rPr>
          <w:color w:val="FF0000"/>
        </w:rPr>
      </w:pPr>
      <w:r w:rsidRPr="009C5EAD">
        <w:rPr>
          <w:color w:val="FF0000"/>
        </w:rPr>
        <w:t>Learners may have a variety of answers</w:t>
      </w:r>
      <w:r>
        <w:rPr>
          <w:color w:val="FF0000"/>
        </w:rPr>
        <w:t>, for example</w:t>
      </w:r>
      <w:r w:rsidRPr="009C5EAD">
        <w:rPr>
          <w:color w:val="FF0000"/>
        </w:rPr>
        <w:t>:</w:t>
      </w:r>
    </w:p>
    <w:p w14:paraId="001F9BDC" w14:textId="77777777" w:rsidR="00FC584A" w:rsidRPr="009C5EAD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 w:rsidRPr="009C5EAD">
        <w:rPr>
          <w:color w:val="FF0000"/>
        </w:rPr>
        <w:t>Using salvage materials rather than new materials</w:t>
      </w:r>
      <w:r>
        <w:rPr>
          <w:color w:val="FF0000"/>
        </w:rPr>
        <w:t>, which have a higher carbon footprint.</w:t>
      </w:r>
    </w:p>
    <w:p w14:paraId="57AB026A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 w:rsidRPr="009C5EAD">
        <w:rPr>
          <w:color w:val="FF0000"/>
        </w:rPr>
        <w:t>Reducing fossil fuels used in transporting materials by sourcing locally where possible</w:t>
      </w:r>
      <w:r>
        <w:rPr>
          <w:color w:val="FF0000"/>
        </w:rPr>
        <w:t>.</w:t>
      </w:r>
    </w:p>
    <w:p w14:paraId="56887EE4" w14:textId="77777777" w:rsidR="00FC584A" w:rsidRPr="009C5EAD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Using electric plant machinery if available, rather than those running on fossil fuels.</w:t>
      </w:r>
    </w:p>
    <w:p w14:paraId="4D78C5A5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Planning in order to reduce waste (for example, using JIT methods).</w:t>
      </w:r>
    </w:p>
    <w:p w14:paraId="2D433C76" w14:textId="77777777" w:rsidR="00FC584A" w:rsidRDefault="00FC584A" w:rsidP="00FC584A"/>
    <w:p w14:paraId="07733577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>Explain how the environmental impact of demolition activities can be minimised.</w:t>
      </w:r>
    </w:p>
    <w:p w14:paraId="69D6CB5A" w14:textId="77777777" w:rsidR="00FC584A" w:rsidRDefault="00FC584A" w:rsidP="00FC584A">
      <w:pPr>
        <w:rPr>
          <w:color w:val="FF0000"/>
        </w:rPr>
      </w:pPr>
      <w:r w:rsidRPr="0086739D">
        <w:rPr>
          <w:color w:val="FF0000"/>
        </w:rPr>
        <w:t>Learners may have a variety of answers, for example:</w:t>
      </w:r>
    </w:p>
    <w:p w14:paraId="70443394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Recycling as many materials as possible by sorting and disposing of waste correctly.</w:t>
      </w:r>
    </w:p>
    <w:p w14:paraId="037BA696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Ensuring hazardous waste is disposed of safely using registered waste disposal specialists (with relevant documentation retained).</w:t>
      </w:r>
    </w:p>
    <w:p w14:paraId="39B278AC" w14:textId="77777777" w:rsidR="00FC584A" w:rsidRPr="0086739D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Ensuring waste plastic or other lightweight materials are correctly stored until collection so they cannot be blown around to litter the surrounding area.</w:t>
      </w:r>
    </w:p>
    <w:p w14:paraId="0ECC3076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Reducing noise pollution by ensuring noisy work avoids unsociable hours as far as possible.</w:t>
      </w:r>
    </w:p>
    <w:p w14:paraId="4A6BC767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Protecting wildlife by ensuring water sources are not polluted by demolition waste.</w:t>
      </w:r>
    </w:p>
    <w:p w14:paraId="23CD9E86" w14:textId="77777777" w:rsidR="00FC584A" w:rsidRDefault="00FC584A" w:rsidP="00FC584A">
      <w:pPr>
        <w:pStyle w:val="ListParagraph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Reducing particulate pollution (dust) by covering waste piles or damping down.</w:t>
      </w:r>
    </w:p>
    <w:p w14:paraId="224747EF" w14:textId="77777777" w:rsidR="00FC584A" w:rsidRDefault="00FC584A" w:rsidP="00FC584A"/>
    <w:p w14:paraId="239F59B8" w14:textId="77777777" w:rsidR="00FC584A" w:rsidRDefault="00FC584A" w:rsidP="00FC584A">
      <w:pPr>
        <w:pStyle w:val="ListParagraph"/>
        <w:numPr>
          <w:ilvl w:val="0"/>
          <w:numId w:val="4"/>
        </w:numPr>
      </w:pPr>
      <w:r>
        <w:t xml:space="preserve">State the </w:t>
      </w:r>
      <w:r w:rsidRPr="006136B0">
        <w:rPr>
          <w:b/>
          <w:bCs/>
        </w:rPr>
        <w:t xml:space="preserve">five </w:t>
      </w:r>
      <w:r>
        <w:t xml:space="preserve">principles of Passivhaus standards. </w:t>
      </w:r>
    </w:p>
    <w:p w14:paraId="33419CAB" w14:textId="77777777" w:rsidR="00FC584A" w:rsidRDefault="00FC584A" w:rsidP="00FC584A"/>
    <w:p w14:paraId="77242821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lastRenderedPageBreak/>
        <w:t>High quality insulation</w:t>
      </w:r>
      <w:r>
        <w:rPr>
          <w:bCs/>
          <w:color w:val="FF0000"/>
        </w:rPr>
        <w:t>.</w:t>
      </w:r>
    </w:p>
    <w:p w14:paraId="41247C4A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Heat control and robust windows</w:t>
      </w:r>
      <w:r>
        <w:rPr>
          <w:bCs/>
          <w:color w:val="FF0000"/>
        </w:rPr>
        <w:t>.</w:t>
      </w:r>
    </w:p>
    <w:p w14:paraId="2FC0F7EE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Airtight building envelope</w:t>
      </w:r>
      <w:r>
        <w:rPr>
          <w:bCs/>
          <w:color w:val="FF0000"/>
        </w:rPr>
        <w:t>.</w:t>
      </w:r>
    </w:p>
    <w:p w14:paraId="18F41F29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Heat recovery ventilation</w:t>
      </w:r>
      <w:r>
        <w:rPr>
          <w:bCs/>
          <w:color w:val="FF0000"/>
        </w:rPr>
        <w:t>.</w:t>
      </w:r>
    </w:p>
    <w:p w14:paraId="685C1620" w14:textId="77777777" w:rsidR="00FC584A" w:rsidRPr="00D0261C" w:rsidRDefault="00FC584A" w:rsidP="00FC584A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Thermal bridge</w:t>
      </w:r>
      <w:r>
        <w:rPr>
          <w:bCs/>
          <w:color w:val="FF0000"/>
        </w:rPr>
        <w:t>-</w:t>
      </w:r>
      <w:r w:rsidRPr="00D0261C">
        <w:rPr>
          <w:bCs/>
          <w:color w:val="FF0000"/>
        </w:rPr>
        <w:t>free design</w:t>
      </w:r>
      <w:r>
        <w:rPr>
          <w:bCs/>
          <w:color w:val="FF0000"/>
        </w:rPr>
        <w:t>.</w:t>
      </w:r>
      <w:r w:rsidRPr="00D0261C">
        <w:rPr>
          <w:bCs/>
          <w:color w:val="FF0000"/>
        </w:rPr>
        <w:t xml:space="preserve"> </w:t>
      </w:r>
    </w:p>
    <w:p w14:paraId="64FE23F6" w14:textId="63EA212A" w:rsidR="00D00F7F" w:rsidRPr="00AA3D91" w:rsidRDefault="00D00F7F" w:rsidP="00AA3D91">
      <w:pPr>
        <w:pStyle w:val="Answer"/>
        <w:ind w:left="0"/>
      </w:pPr>
    </w:p>
    <w:p w14:paraId="04B68630" w14:textId="77777777" w:rsidR="00D00F7F" w:rsidRPr="00462E4E" w:rsidRDefault="00D00F7F" w:rsidP="00D00F7F">
      <w:pPr>
        <w:pStyle w:val="Answer"/>
        <w:rPr>
          <w:bCs/>
        </w:rPr>
      </w:pPr>
      <w:r w:rsidRPr="00462E4E">
        <w:rPr>
          <w:bCs/>
        </w:rPr>
        <w:t xml:space="preserve"> </w:t>
      </w:r>
    </w:p>
    <w:p w14:paraId="13361EDA" w14:textId="77777777" w:rsidR="00353F12" w:rsidRPr="00462E4E" w:rsidRDefault="00353F12" w:rsidP="00942E7D">
      <w:pPr>
        <w:pStyle w:val="Answer"/>
        <w:rPr>
          <w:bCs/>
        </w:rPr>
      </w:pPr>
    </w:p>
    <w:p w14:paraId="6E7DAE52" w14:textId="77777777" w:rsidR="00942E7D" w:rsidRPr="00462E4E" w:rsidRDefault="00942E7D" w:rsidP="00942E7D">
      <w:pPr>
        <w:pStyle w:val="Answer"/>
        <w:rPr>
          <w:bCs/>
        </w:rPr>
      </w:pPr>
    </w:p>
    <w:p w14:paraId="76318414" w14:textId="45B5066C" w:rsidR="00D8690F" w:rsidRPr="00462E4E" w:rsidRDefault="00D8690F" w:rsidP="00D8690F">
      <w:pPr>
        <w:pStyle w:val="Answer"/>
        <w:rPr>
          <w:bCs/>
        </w:rPr>
      </w:pPr>
      <w:r w:rsidRPr="00462E4E">
        <w:rPr>
          <w:bCs/>
        </w:rPr>
        <w:t xml:space="preserve"> </w:t>
      </w:r>
    </w:p>
    <w:p w14:paraId="697F85C6" w14:textId="4DEE7B16" w:rsidR="00D8690F" w:rsidRPr="00462E4E" w:rsidRDefault="00D8690F" w:rsidP="00D8690F">
      <w:pPr>
        <w:pStyle w:val="Answer"/>
        <w:rPr>
          <w:bCs/>
        </w:rPr>
      </w:pPr>
    </w:p>
    <w:p w14:paraId="240C67CA" w14:textId="77777777" w:rsidR="006E1028" w:rsidRPr="00462E4E" w:rsidRDefault="006E1028" w:rsidP="00462E4E">
      <w:pPr>
        <w:pStyle w:val="Answer"/>
        <w:ind w:left="0"/>
        <w:rPr>
          <w:bCs/>
        </w:rPr>
      </w:pPr>
    </w:p>
    <w:sectPr w:rsidR="006E1028" w:rsidRPr="00462E4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172B7" w14:textId="77777777" w:rsidR="004A1764" w:rsidRDefault="004A1764">
      <w:pPr>
        <w:spacing w:before="0" w:after="0"/>
      </w:pPr>
      <w:r>
        <w:separator/>
      </w:r>
    </w:p>
  </w:endnote>
  <w:endnote w:type="continuationSeparator" w:id="0">
    <w:p w14:paraId="07C91E33" w14:textId="77777777" w:rsidR="004A1764" w:rsidRDefault="004A17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9ADF69" w:rsidR="00110217" w:rsidRPr="00F03E33" w:rsidRDefault="00462E4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07988A6" wp14:editId="4D249EFB">
              <wp:simplePos x="0" y="0"/>
              <wp:positionH relativeFrom="margin">
                <wp:posOffset>1117600</wp:posOffset>
              </wp:positionH>
              <wp:positionV relativeFrom="paragraph">
                <wp:posOffset>31115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4DDCE3B" w14:textId="0BD62068" w:rsidR="00462E4E" w:rsidRPr="006953AB" w:rsidRDefault="00921E98" w:rsidP="00462E4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21E9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462E4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C3D7EA9" w14:textId="77777777" w:rsidR="00462E4E" w:rsidRDefault="00462E4E" w:rsidP="00462E4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7988A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8pt;margin-top:2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C66WLr4wAAAA0BAAAP&#13;&#10;AAAAAAAAAAAAAAAAAJIEAABkcnMvZG93bnJldi54bWxQSwUGAAAAAAQABADzAAAAogUAAAAA&#13;&#10;" fillcolor="window" strokecolor="window" strokeweight=".5pt">
              <v:textbox>
                <w:txbxContent>
                  <w:p w14:paraId="44DDCE3B" w14:textId="0BD62068" w:rsidR="00462E4E" w:rsidRPr="006953AB" w:rsidRDefault="00921E98" w:rsidP="00462E4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21E98">
                      <w:rPr>
                        <w:sz w:val="18"/>
                        <w:szCs w:val="18"/>
                      </w:rPr>
                      <w:t>© City &amp; Guilds Limited</w:t>
                    </w:r>
                    <w:r w:rsidR="00462E4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C3D7EA9" w14:textId="77777777" w:rsidR="00462E4E" w:rsidRDefault="00462E4E" w:rsidP="00462E4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917A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917A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9AD82" w14:textId="77777777" w:rsidR="004A1764" w:rsidRDefault="004A1764">
      <w:pPr>
        <w:spacing w:before="0" w:after="0"/>
      </w:pPr>
      <w:r>
        <w:separator/>
      </w:r>
    </w:p>
  </w:footnote>
  <w:footnote w:type="continuationSeparator" w:id="0">
    <w:p w14:paraId="455F5766" w14:textId="77777777" w:rsidR="004A1764" w:rsidRDefault="004A176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43DA" w14:textId="77777777" w:rsidR="00137310" w:rsidRPr="003127FD" w:rsidRDefault="00137310" w:rsidP="0013731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4E5DB45F" wp14:editId="7BDD7AE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191B873" w14:textId="77777777" w:rsidR="00137310" w:rsidRPr="00F03E33" w:rsidRDefault="00137310" w:rsidP="0013731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ABFCAEC" wp14:editId="2AD8C12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58DE1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DAF963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3BC6"/>
    <w:multiLevelType w:val="hybridMultilevel"/>
    <w:tmpl w:val="C3229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82E35"/>
    <w:multiLevelType w:val="hybridMultilevel"/>
    <w:tmpl w:val="D2CC73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345B2"/>
    <w:multiLevelType w:val="hybridMultilevel"/>
    <w:tmpl w:val="175692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201A5"/>
    <w:multiLevelType w:val="hybridMultilevel"/>
    <w:tmpl w:val="D2CC73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C1F81"/>
    <w:multiLevelType w:val="hybridMultilevel"/>
    <w:tmpl w:val="A33E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952927">
    <w:abstractNumId w:val="1"/>
  </w:num>
  <w:num w:numId="2" w16cid:durableId="984354729">
    <w:abstractNumId w:val="5"/>
  </w:num>
  <w:num w:numId="3" w16cid:durableId="1666083391">
    <w:abstractNumId w:val="6"/>
  </w:num>
  <w:num w:numId="4" w16cid:durableId="775829047">
    <w:abstractNumId w:val="2"/>
  </w:num>
  <w:num w:numId="5" w16cid:durableId="447940582">
    <w:abstractNumId w:val="7"/>
  </w:num>
  <w:num w:numId="6" w16cid:durableId="140923637">
    <w:abstractNumId w:val="0"/>
  </w:num>
  <w:num w:numId="7" w16cid:durableId="406418710">
    <w:abstractNumId w:val="4"/>
  </w:num>
  <w:num w:numId="8" w16cid:durableId="188941104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03EBC"/>
    <w:rsid w:val="00110217"/>
    <w:rsid w:val="00137310"/>
    <w:rsid w:val="00142F2E"/>
    <w:rsid w:val="00152AC3"/>
    <w:rsid w:val="00156AF3"/>
    <w:rsid w:val="00163EBE"/>
    <w:rsid w:val="0019491D"/>
    <w:rsid w:val="001C2CA6"/>
    <w:rsid w:val="001F74AD"/>
    <w:rsid w:val="002D07A8"/>
    <w:rsid w:val="0032229E"/>
    <w:rsid w:val="0034017A"/>
    <w:rsid w:val="003405EA"/>
    <w:rsid w:val="00353F12"/>
    <w:rsid w:val="0037205F"/>
    <w:rsid w:val="00381A24"/>
    <w:rsid w:val="00390440"/>
    <w:rsid w:val="003B1E21"/>
    <w:rsid w:val="003F12D0"/>
    <w:rsid w:val="003F6A42"/>
    <w:rsid w:val="00404B31"/>
    <w:rsid w:val="00443B2E"/>
    <w:rsid w:val="00462E4E"/>
    <w:rsid w:val="00474F67"/>
    <w:rsid w:val="004761E1"/>
    <w:rsid w:val="0048500D"/>
    <w:rsid w:val="004A1764"/>
    <w:rsid w:val="004A7F5C"/>
    <w:rsid w:val="004E2824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832BA"/>
    <w:rsid w:val="008C1F1C"/>
    <w:rsid w:val="008E728B"/>
    <w:rsid w:val="00915CD8"/>
    <w:rsid w:val="0091661C"/>
    <w:rsid w:val="00921E98"/>
    <w:rsid w:val="00942E7D"/>
    <w:rsid w:val="00962CA2"/>
    <w:rsid w:val="0098110A"/>
    <w:rsid w:val="0099122D"/>
    <w:rsid w:val="009917A5"/>
    <w:rsid w:val="009975A0"/>
    <w:rsid w:val="009B4553"/>
    <w:rsid w:val="009C5C6E"/>
    <w:rsid w:val="009F580B"/>
    <w:rsid w:val="00A2454C"/>
    <w:rsid w:val="00A31C38"/>
    <w:rsid w:val="00A43204"/>
    <w:rsid w:val="00A64329"/>
    <w:rsid w:val="00A671C7"/>
    <w:rsid w:val="00A71247"/>
    <w:rsid w:val="00AA3D91"/>
    <w:rsid w:val="00AE245C"/>
    <w:rsid w:val="00AF0A5A"/>
    <w:rsid w:val="00B054EC"/>
    <w:rsid w:val="00B26D95"/>
    <w:rsid w:val="00B27146"/>
    <w:rsid w:val="00B306A2"/>
    <w:rsid w:val="00B7149B"/>
    <w:rsid w:val="00BE2C21"/>
    <w:rsid w:val="00BE64A0"/>
    <w:rsid w:val="00C01D20"/>
    <w:rsid w:val="00C202BF"/>
    <w:rsid w:val="00C776CE"/>
    <w:rsid w:val="00C858D7"/>
    <w:rsid w:val="00CF2659"/>
    <w:rsid w:val="00D00F7F"/>
    <w:rsid w:val="00D073BC"/>
    <w:rsid w:val="00D56B82"/>
    <w:rsid w:val="00D8690F"/>
    <w:rsid w:val="00D9281F"/>
    <w:rsid w:val="00DA2485"/>
    <w:rsid w:val="00DE29A8"/>
    <w:rsid w:val="00E119DC"/>
    <w:rsid w:val="00E14193"/>
    <w:rsid w:val="00E34B29"/>
    <w:rsid w:val="00F03E33"/>
    <w:rsid w:val="00F15749"/>
    <w:rsid w:val="00F17B23"/>
    <w:rsid w:val="00F5493D"/>
    <w:rsid w:val="00FB60A1"/>
    <w:rsid w:val="00FC584A"/>
    <w:rsid w:val="00FD52DA"/>
    <w:rsid w:val="00FF2FC2"/>
    <w:rsid w:val="00FF52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D00F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0F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0F7F"/>
    <w:rPr>
      <w:rFonts w:ascii="Arial" w:hAnsi="Arial"/>
      <w:lang w:eastAsia="en-US"/>
    </w:rPr>
  </w:style>
  <w:style w:type="paragraph" w:styleId="Revision">
    <w:name w:val="Revision"/>
    <w:hidden/>
    <w:semiHidden/>
    <w:rsid w:val="00921E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2067</Characters>
  <Application>Microsoft Office Word</Application>
  <DocSecurity>0</DocSecurity>
  <Lines>36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2025-11-18T18:35:00Z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